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3CD1" w14:textId="77777777" w:rsidR="005C2054" w:rsidRDefault="005C2054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Toner TN241BK et TN245C/M/Y</w:t>
      </w:r>
    </w:p>
    <w:p w14:paraId="400E852B" w14:textId="6E5B6D83" w:rsidR="005C2054" w:rsidRDefault="005C2054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Si votre imprimante ne veut plus remettre les Toners à 100%</w:t>
      </w:r>
    </w:p>
    <w:p w14:paraId="526F6800" w14:textId="6657C9D0" w:rsidR="00C44472" w:rsidRPr="00C44472" w:rsidRDefault="00C44472" w:rsidP="005C20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P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our</w:t>
      </w: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 xml:space="preserve"> BROTHER DCP-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9015</w:t>
      </w: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 xml:space="preserve">, 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DCP-9020</w:t>
      </w: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, MFC-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9130</w:t>
      </w: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, MFC-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9140</w:t>
      </w:r>
      <w:r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, MFC-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9330</w:t>
      </w:r>
      <w:r w:rsid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>,</w:t>
      </w:r>
      <w:r w:rsidR="005C2054" w:rsidRP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 xml:space="preserve"> MFC-9340</w:t>
      </w:r>
      <w:r w:rsidR="005C205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fr-FR"/>
        </w:rPr>
        <w:t xml:space="preserve"> </w:t>
      </w:r>
      <w:r w:rsidRPr="00C4447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:</w:t>
      </w:r>
    </w:p>
    <w:p w14:paraId="16F5B745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Si un message d'erreur apparaît sur l'écran LCD, appuyer sur </w:t>
      </w:r>
      <w:r w:rsidRPr="00C4447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"cancel" (X) 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pour afficher le menu principal. </w:t>
      </w:r>
    </w:p>
    <w:p w14:paraId="6B84A1CA" w14:textId="34A9792B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Appuyer sur le bouton 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"Fax"</w:t>
      </w:r>
      <w:r w:rsidR="005C2054">
        <w:rPr>
          <w:rFonts w:ascii="Arial" w:eastAsia="Times New Roman" w:hAnsi="Arial" w:cs="Arial"/>
          <w:b/>
          <w:bCs/>
          <w:sz w:val="27"/>
          <w:szCs w:val="27"/>
          <w:lang w:eastAsia="fr-FR"/>
        </w:rPr>
        <w:t xml:space="preserve"> 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ou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 "copy"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 pour rendre le clavier numérique accessible. Mémoriser l'emplacement du bouton 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proofErr w:type="spellStart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Asterisk</w:t>
      </w:r>
      <w:proofErr w:type="spellEnd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 sur le clavier. </w:t>
      </w:r>
    </w:p>
    <w:p w14:paraId="5A3FA669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Appuyer le bouton 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"home"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 pour retourner au menu d'accueil. </w:t>
      </w:r>
    </w:p>
    <w:p w14:paraId="56DFF6DD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Ouvrir le capot avant. </w:t>
      </w:r>
    </w:p>
    <w:p w14:paraId="690E6BA0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Avec le capot avant ouvert, presser le bouton 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proofErr w:type="spellStart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asterisk</w:t>
      </w:r>
      <w:proofErr w:type="spellEnd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 pendant environ 5 secondes. (le clavier numérique ne s'allume pas durant cette étape. C'est pourquoi il est important de mémoriser le bouton </w:t>
      </w:r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proofErr w:type="spellStart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asterisk</w:t>
      </w:r>
      <w:proofErr w:type="spellEnd"/>
      <w:r w:rsidRPr="00C44472">
        <w:rPr>
          <w:rFonts w:ascii="Arial" w:eastAsia="Times New Roman" w:hAnsi="Arial" w:cs="Arial"/>
          <w:b/>
          <w:bCs/>
          <w:sz w:val="27"/>
          <w:szCs w:val="27"/>
          <w:lang w:eastAsia="fr-FR"/>
        </w:rPr>
        <w:t>"</w:t>
      </w:r>
      <w:r w:rsidRPr="00C44472">
        <w:rPr>
          <w:rFonts w:ascii="Arial" w:eastAsia="Times New Roman" w:hAnsi="Arial" w:cs="Arial"/>
          <w:sz w:val="27"/>
          <w:szCs w:val="27"/>
          <w:lang w:eastAsia="fr-FR"/>
        </w:rPr>
        <w:t> à l'étape 2.)</w:t>
      </w:r>
    </w:p>
    <w:p w14:paraId="6943D62E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Le menu de réinitialisation apparaît. </w:t>
      </w:r>
    </w:p>
    <w:p w14:paraId="6A7C829E" w14:textId="77777777" w:rsidR="00C44472" w:rsidRPr="00C44472" w:rsidRDefault="00C44472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4472">
        <w:rPr>
          <w:rFonts w:ascii="Arial" w:eastAsia="Times New Roman" w:hAnsi="Arial" w:cs="Arial"/>
          <w:sz w:val="27"/>
          <w:szCs w:val="27"/>
          <w:lang w:eastAsia="fr-FR"/>
        </w:rPr>
        <w:t>Naviguer dans le menu pour sélectionner le toner à réinitialiser. </w:t>
      </w:r>
    </w:p>
    <w:p w14:paraId="45ABD46B" w14:textId="0DC30773" w:rsidR="00C44472" w:rsidRPr="00C44472" w:rsidRDefault="000B5213" w:rsidP="00C44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774D8E" wp14:editId="6D48386A">
            <wp:simplePos x="0" y="0"/>
            <wp:positionH relativeFrom="margin">
              <wp:align>center</wp:align>
            </wp:positionH>
            <wp:positionV relativeFrom="paragraph">
              <wp:posOffset>302895</wp:posOffset>
            </wp:positionV>
            <wp:extent cx="2600325" cy="153352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62F2" wp14:editId="4CAD0141">
            <wp:simplePos x="0" y="0"/>
            <wp:positionH relativeFrom="margin">
              <wp:posOffset>-84455</wp:posOffset>
            </wp:positionH>
            <wp:positionV relativeFrom="paragraph">
              <wp:posOffset>981074</wp:posOffset>
            </wp:positionV>
            <wp:extent cx="1657350" cy="1657350"/>
            <wp:effectExtent l="361950" t="361950" r="304800" b="3619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57770"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472" w:rsidRPr="00C44472">
        <w:rPr>
          <w:rFonts w:ascii="Arial" w:eastAsia="Times New Roman" w:hAnsi="Arial" w:cs="Arial"/>
          <w:sz w:val="27"/>
          <w:szCs w:val="27"/>
          <w:lang w:eastAsia="fr-FR"/>
        </w:rPr>
        <w:t>L'écran LCD affichera "accepter" lorsque la réinitialisation est terminée.</w:t>
      </w:r>
      <w:r w:rsidRPr="000B5213">
        <w:rPr>
          <w:noProof/>
        </w:rPr>
        <w:t xml:space="preserve"> </w:t>
      </w:r>
    </w:p>
    <w:p w14:paraId="6C00F1B9" w14:textId="7DFB499A" w:rsidR="000F058C" w:rsidRDefault="000F058C" w:rsidP="00C44472">
      <w:pPr>
        <w:jc w:val="center"/>
      </w:pPr>
    </w:p>
    <w:p w14:paraId="17719C1B" w14:textId="39BD6B77" w:rsidR="000B5213" w:rsidRPr="000B5213" w:rsidRDefault="000B5213" w:rsidP="000B5213"/>
    <w:p w14:paraId="1CF47AD3" w14:textId="74471D3E" w:rsidR="000B5213" w:rsidRPr="000B5213" w:rsidRDefault="000B5213" w:rsidP="000B5213"/>
    <w:p w14:paraId="5020A35B" w14:textId="7FA930C9" w:rsidR="000B5213" w:rsidRPr="000B5213" w:rsidRDefault="000B5213" w:rsidP="000B5213"/>
    <w:p w14:paraId="01E26815" w14:textId="2F04B12E" w:rsidR="000B5213" w:rsidRPr="000B5213" w:rsidRDefault="000B5213" w:rsidP="000B5213">
      <w:r>
        <w:rPr>
          <w:noProof/>
        </w:rPr>
        <w:drawing>
          <wp:anchor distT="0" distB="0" distL="114300" distR="114300" simplePos="0" relativeHeight="251661312" behindDoc="0" locked="0" layoutInCell="1" allowOverlap="1" wp14:anchorId="3B4ED88B" wp14:editId="335E5681">
            <wp:simplePos x="0" y="0"/>
            <wp:positionH relativeFrom="column">
              <wp:posOffset>1871980</wp:posOffset>
            </wp:positionH>
            <wp:positionV relativeFrom="paragraph">
              <wp:posOffset>125730</wp:posOffset>
            </wp:positionV>
            <wp:extent cx="2619375" cy="165735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92BDF" w14:textId="043AE18F" w:rsidR="000B5213" w:rsidRPr="000B5213" w:rsidRDefault="000B5213" w:rsidP="000B5213"/>
    <w:p w14:paraId="0E2B5857" w14:textId="5FB1FF00" w:rsidR="000B5213" w:rsidRPr="000B5213" w:rsidRDefault="000B5213" w:rsidP="000B5213"/>
    <w:p w14:paraId="0F15A5AE" w14:textId="22B7FAD4" w:rsidR="000B5213" w:rsidRPr="000B5213" w:rsidRDefault="000B5213" w:rsidP="000B5213">
      <w:r>
        <w:rPr>
          <w:noProof/>
        </w:rPr>
        <w:drawing>
          <wp:anchor distT="0" distB="0" distL="114300" distR="114300" simplePos="0" relativeHeight="251660288" behindDoc="0" locked="0" layoutInCell="1" allowOverlap="1" wp14:anchorId="3F07D985" wp14:editId="071E6F0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143125" cy="14668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D4A36" w14:textId="1E1F8516" w:rsidR="000B5213" w:rsidRDefault="000B5213" w:rsidP="000B5213"/>
    <w:p w14:paraId="3F92A7F9" w14:textId="430B994B" w:rsidR="000B5213" w:rsidRPr="000B5213" w:rsidRDefault="000B5213" w:rsidP="000B5213">
      <w:pPr>
        <w:tabs>
          <w:tab w:val="left" w:pos="6495"/>
        </w:tabs>
      </w:pPr>
      <w:r>
        <w:tab/>
      </w:r>
    </w:p>
    <w:sectPr w:rsidR="000B5213" w:rsidRPr="000B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950"/>
    <w:multiLevelType w:val="multilevel"/>
    <w:tmpl w:val="011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88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72"/>
    <w:rsid w:val="000B5213"/>
    <w:rsid w:val="000F058C"/>
    <w:rsid w:val="005C2054"/>
    <w:rsid w:val="00C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DC6"/>
  <w15:chartTrackingRefBased/>
  <w15:docId w15:val="{3B9193D8-185A-482B-877F-B2C4B2C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5</cp:revision>
  <cp:lastPrinted>2023-02-07T08:57:00Z</cp:lastPrinted>
  <dcterms:created xsi:type="dcterms:W3CDTF">2018-09-05T15:23:00Z</dcterms:created>
  <dcterms:modified xsi:type="dcterms:W3CDTF">2023-02-07T08:58:00Z</dcterms:modified>
</cp:coreProperties>
</file>